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říloha č. 1 Pravidel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Přihláška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Negotiation Competition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Tímto se závazně přihlašujeme do soutěže Negotiati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Competition 202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a prohlašujeme, že se budeme řídit pokyny organizátorů a hlavního organizátora soutěže.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6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Složení Soutěžního týmu:</w:t>
      </w:r>
    </w:p>
    <w:tbl>
      <w:tblPr>
        <w:tblStyle w:val="Table1"/>
        <w:tblW w:w="936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364"/>
        <w:tblGridChange w:id="0">
          <w:tblGrid>
            <w:gridCol w:w="9364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První soutěžící*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Jméno: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Příjmení: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Fakulta: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Ročník studia: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E-mail: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Telefon: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Uděluji ELSA Česká republika, z.s. a DLA Piper Prague LLP, organizační složka (dále společně jen 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Pořadatelé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“) souhlas s bezúplatným pořizováním zvukového a obrazového záznamu v průběhu Národního kola Soutěže, souhlasím se zveřejněním takových záznamů na internetových stránkách, nástěnkách spravovaných Pořadateli, v médiích a propagačních materiálech za účelem informování o Soutěži a prezentace činnosti Pořadatelů. Souhlas uděluji na dobu pěti let. Svůj souhlas můžete kdykoli odvolat, a to e-mailem zaslaným na adresu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u w:val="single"/>
                  <w:rtl w:val="0"/>
                </w:rPr>
                <w:t xml:space="preserve">secgen@cz.elsa.org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.                                                         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ANO/NE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*Kontaktní osoba, s kterou bude probíhat komunikace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3"/>
          <w:szCs w:val="23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364"/>
        <w:tblGridChange w:id="0">
          <w:tblGrid>
            <w:gridCol w:w="9364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Druhý soutěžící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Jméno: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Příjmení: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Fakulta: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Ročník studia: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E-mail: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Telefon: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Uděluji ELSA Česká republika, z.s. a DLA Piper Prague LLP, organizační složka (dále společně jen 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Pořadatelé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“) souhlas s bezúplatným pořizováním zvukového a obrazového záznamu v průběhu Národního kola Soutěže, souhlasím se zveřejněním takových záznamů na internetových stránkách, nástěnkách spravovaných Pořadateli, v médiích a propagačních materiálech za účelem informování o Soutěži a prezentace činnosti Pořadatelů. Souhlas uděluji na dobu pěti let. Svůj souhlas můžete kdykoli odvolat, a to e-mailem zaslaným na adresu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u w:val="single"/>
                  <w:rtl w:val="0"/>
                </w:rPr>
                <w:t xml:space="preserve">secgen@cz.elsa.org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.                                                          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ANO/NE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7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240" w:line="240" w:lineRule="auto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V písemném kole je samostatným správcem Vašich osobních údajů ELSA Česká republika, z.s. </w:t>
    </w:r>
  </w:p>
  <w:p w:rsidR="00000000" w:rsidDel="00000000" w:rsidP="00000000" w:rsidRDefault="00000000" w:rsidRPr="00000000" w14:paraId="00000024">
    <w:pPr>
      <w:spacing w:after="240" w:line="240" w:lineRule="auto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V případě, že v rámci Soutěže postoupíte do Národního kola Soutěže, Vaše osobní údaje v rozsahu: identifikační údaje, kontaktní údaje (e-mailová adresa, telefonní číslo), ročník studia, fakulta a univerzita účastníka a obsah soutěžní práce účastníka, zpřístupní ELSA Česká republika, z.s. společnosti DLA Piper Prague LLP, organizační složka, která je pro druhé kolo společným správcem. </w:t>
    </w:r>
  </w:p>
  <w:p w:rsidR="00000000" w:rsidDel="00000000" w:rsidP="00000000" w:rsidRDefault="00000000" w:rsidRPr="00000000" w14:paraId="00000025">
    <w:pPr>
      <w:spacing w:after="240" w:line="240" w:lineRule="auto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Více informací o tom, jaká práva máte ve vztahu ke zpracování osobních údajů prováděným ELSA Česká republika, z.s. a případně také DLA Piper Prague LLP, organizační složka, naleznete  v 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u w:val="single"/>
          <w:rtl w:val="0"/>
        </w:rPr>
        <w:t xml:space="preserve">zásadách ochrany osobních údajů ELSA Česká republika</w:t>
      </w:r>
    </w:hyperlink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.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 w:val="1"/>
    <w:uiPriority w:val="99"/>
    <w:semiHidden w:val="1"/>
    <w:rsid w:val="00B255D9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E51EE0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77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777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77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7774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7774B"/>
    <w:rPr>
      <w:b w:val="1"/>
      <w:bCs w:val="1"/>
      <w:sz w:val="20"/>
      <w:szCs w:val="2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gen@cz.elsa.org" TargetMode="External"/><Relationship Id="rId8" Type="http://schemas.openxmlformats.org/officeDocument/2006/relationships/hyperlink" Target="mailto:secgen@cz.elsa.or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rive.google.com/file/d/1KjS_quO9HKVoSxs89OxeoDonb63ZpSup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1guND2D4yYipxFW4pkgz0bT4A==">CgMxLjAyCGguZ2pkZ3hzOAByITF2cmMybGtjN0pQeWEtWnBVNEM5Rl8yUF9ZYkNGeWRoXw==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2025-02-11T08:30:00Z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3ab765da-7614-4348-861f-1d236f47fbe5</vt:lpwstr>
  </property>
</Properties>
</file>